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243C2" w14:textId="77777777" w:rsidR="001C701F" w:rsidRPr="006A57DF" w:rsidRDefault="001C701F" w:rsidP="006C0342">
      <w:pPr>
        <w:jc w:val="right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04.09.2017</w:t>
      </w:r>
    </w:p>
    <w:p w14:paraId="265E578C" w14:textId="6F18BB4A" w:rsidR="001C701F" w:rsidRPr="006A57DF" w:rsidRDefault="001C701F" w:rsidP="00295742">
      <w:pPr>
        <w:pBdr>
          <w:bottom w:val="single" w:sz="4" w:space="1" w:color="auto"/>
        </w:pBdr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Bitwa o Gotland –</w:t>
      </w:r>
      <w:r w:rsidR="00295742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za sześć dni po raz szósty</w:t>
      </w:r>
    </w:p>
    <w:p w14:paraId="35B1FDCE" w14:textId="77777777" w:rsidR="006C0342" w:rsidRPr="006A57DF" w:rsidRDefault="006C0342" w:rsidP="006C0342">
      <w:pPr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7EDF066A" w14:textId="04A4618C" w:rsidR="00BA1825" w:rsidRPr="006A57DF" w:rsidRDefault="001E57CE" w:rsidP="001E57CE">
      <w:pPr>
        <w:jc w:val="both"/>
        <w:rPr>
          <w:rFonts w:asciiTheme="majorHAnsi" w:eastAsiaTheme="minorEastAsia" w:hAnsiTheme="majorHAnsi" w:cs="Arial"/>
          <w:b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Już w najbliższą</w:t>
      </w:r>
      <w:r w:rsidR="001C701F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niedzielę, 10 września, wystartują regaty Bitwa o Gotland – </w:t>
      </w:r>
      <w:proofErr w:type="spellStart"/>
      <w:r w:rsidR="001C701F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Delphia</w:t>
      </w:r>
      <w:proofErr w:type="spellEnd"/>
      <w:r w:rsidR="001C701F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Challenge</w:t>
      </w:r>
      <w:r w:rsidR="008B783C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2017</w:t>
      </w:r>
      <w:r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. Wielka żeglarska Bitwa zostanie rozegrana już po raz szósty. </w:t>
      </w:r>
      <w:r w:rsidR="006C0342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Na liście startowej</w:t>
      </w:r>
      <w:r w:rsidR="00BA1825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znajduje się</w:t>
      </w:r>
      <w:r w:rsidR="006C0342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rekordowa liczba </w:t>
      </w:r>
      <w:r w:rsidR="00BA1825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35 </w:t>
      </w:r>
      <w:r w:rsidR="006C0342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zawo</w:t>
      </w:r>
      <w:r w:rsidR="00BA1825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dników, z których większość zgłosiła się w </w:t>
      </w:r>
      <w:r w:rsidR="00500B30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już </w:t>
      </w:r>
      <w:r w:rsidR="00BA1825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>pierwszej dobie</w:t>
      </w:r>
      <w:r w:rsidR="00500B30" w:rsidRPr="006A57DF">
        <w:rPr>
          <w:rFonts w:asciiTheme="majorHAnsi" w:eastAsiaTheme="minorEastAsia" w:hAnsiTheme="majorHAnsi" w:cs="Arial"/>
          <w:b/>
          <w:color w:val="000000"/>
          <w:sz w:val="24"/>
          <w:szCs w:val="24"/>
        </w:rPr>
        <w:t xml:space="preserve"> zapisów, jeszcze w styczniu.</w:t>
      </w:r>
    </w:p>
    <w:p w14:paraId="6425976E" w14:textId="77777777" w:rsidR="00500B30" w:rsidRPr="006A57DF" w:rsidRDefault="00500B30" w:rsidP="001E57CE">
      <w:pPr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5B01CE4" w14:textId="063D9C5D" w:rsidR="008B783C" w:rsidRPr="006A57DF" w:rsidRDefault="00500B30" w:rsidP="008B783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Bitwa o Gotland to najtrudniejszy morski wyścig żeglarski w Polsce. Zasady rywalizacji pozostają bez zmian – trasa liczy 500 mil dookoła Gotlandii i trzeba ją pokonać non-stop. Na każdym z jachtów znajduje się jeden człowiek, a dookoła roztacza swoje fale jesienny Bałtyk. </w:t>
      </w:r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Ukończenie Bitwy daje kwalifikację do startu w międzynarodowych regatach oceanicznych samotników i jest uznawane m.in. przez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Royal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Western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Yacht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Club of England.</w:t>
      </w:r>
    </w:p>
    <w:p w14:paraId="5AEC3513" w14:textId="77777777" w:rsidR="00D10C28" w:rsidRPr="006A57DF" w:rsidRDefault="00D10C28" w:rsidP="001E57CE">
      <w:pPr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76FF1885" w14:textId="77FE1E14" w:rsidR="00D10C28" w:rsidRDefault="00D10C28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Ubiegłoroczna flota liczyła 25 jachtów, a liczba ta wynikała ze względów bezpieczeństwa i wprowadzonego po raz pierwszy limitu miejsc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” – mówi Krystian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Szypka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, pomysłodawca i uczestnik pierwszych edycji, a obecnie dyrektor regat. 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W tym roku zdecydowaliśmy się zwiększyć liczbę uczestników do 35 osób, kładąc również większy nacisk zarówno na zabezpieczenie regat, szkolenie zawodnikó</w:t>
      </w:r>
      <w:r w:rsidR="00935298"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w jak i na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kwalifikacje kandydatów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” – dodaje. </w:t>
      </w:r>
    </w:p>
    <w:p w14:paraId="40B19168" w14:textId="77777777" w:rsidR="00205050" w:rsidRDefault="00205050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3E5C9D97" w14:textId="291E031B" w:rsidR="00205050" w:rsidRPr="006A57DF" w:rsidRDefault="00205050" w:rsidP="00205050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205050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Cieszy nas, że Bitwa się rozwija i coraz więcej żeglarzy podejmuje wyzwanie samotnej żeglugi wokół Gotlandii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” – mówi Piotr Kot, współwłaściciel firmy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>
        <w:rPr>
          <w:rFonts w:asciiTheme="majorHAnsi" w:eastAsiaTheme="minorEastAsia" w:hAnsiTheme="majorHAnsi" w:cs="Arial"/>
          <w:color w:val="000000"/>
          <w:sz w:val="24"/>
          <w:szCs w:val="24"/>
        </w:rPr>
        <w:t>. „</w:t>
      </w:r>
      <w:r w:rsidRPr="00205050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Jesteśmy dumni, że po raz kolejny jesteśmy partnerem strategicznym tego wydarzenia</w:t>
      </w:r>
      <w:r>
        <w:rPr>
          <w:rFonts w:asciiTheme="majorHAnsi" w:eastAsiaTheme="minorEastAsia" w:hAnsiTheme="majorHAnsi" w:cs="Arial"/>
          <w:color w:val="000000"/>
          <w:sz w:val="24"/>
          <w:szCs w:val="24"/>
        </w:rPr>
        <w:t>" – dodaje</w:t>
      </w:r>
      <w:r w:rsidRPr="00205050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0182E03A" w14:textId="77777777" w:rsidR="00935298" w:rsidRPr="006A57DF" w:rsidRDefault="00935298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14E0D0B0" w14:textId="7084AEC9" w:rsidR="00935298" w:rsidRPr="006A57DF" w:rsidRDefault="00935298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Wśród tegorocznych uczestników są weterani Bitwy z poprzednich lat</w:t>
      </w:r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(w tym gronie dwie kobiety, Joanna </w:t>
      </w:r>
      <w:proofErr w:type="spellStart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Pajkowska</w:t>
      </w:r>
      <w:proofErr w:type="spellEnd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Aleksandra </w:t>
      </w:r>
      <w:proofErr w:type="spellStart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Emche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a także ubiegłoroczni zwycięzcy –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Mirosław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Zemke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 w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klasie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 ORC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i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 Jerzy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Matuszak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, w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>klasie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  <w:lang w:val="en-US"/>
        </w:rPr>
        <w:t xml:space="preserve"> Open</w:t>
      </w:r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)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spora grupa bitewnych „nowicjuszy”</w:t>
      </w:r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, mających jednak niezbędne morskie doświadczenie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Wyodrębniona została również klasa Mini650, licząca sześć jachtów. W tej klasie wystartują pierwsi zagraniczni uczestnicy Bitwy –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Leino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Svennson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Mor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ten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Bogacki oraz Claus Pedersen ze Szwecji, Niemiec i Danii</w:t>
      </w:r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Rywalizować z nimi będą Radek Kowalczyk, Michał </w:t>
      </w:r>
      <w:proofErr w:type="spellStart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Weselak</w:t>
      </w:r>
      <w:proofErr w:type="spellEnd"/>
      <w:r w:rsidR="00981E4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Marcin Wroński.</w:t>
      </w:r>
    </w:p>
    <w:p w14:paraId="61F04D56" w14:textId="16CA5545" w:rsidR="00981E41" w:rsidRPr="006A57DF" w:rsidRDefault="00546275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Trasa regat oraz jej długość są idealne dla Mini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” –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mówi </w:t>
      </w:r>
      <w:proofErr w:type="spellStart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Morten</w:t>
      </w:r>
      <w:proofErr w:type="spellEnd"/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Bogacki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</w:p>
    <w:p w14:paraId="2D3243C4" w14:textId="753D3238" w:rsidR="00AD39E1" w:rsidRPr="006A57DF" w:rsidRDefault="00546275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Dla mnie </w:t>
      </w:r>
      <w:r w:rsidR="00AD39E1"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Bitwa o Gotland 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to największe wyzwanie w samotnej żegludze jakie można podjąć w północnej Europie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” –</w:t>
      </w:r>
      <w:r w:rsidR="00010B5D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dodaje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Claus Pedersen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Będę bardzo zadowolony, jeżeli po prostu je ukończę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”</w:t>
      </w:r>
      <w:r w:rsidR="00AD39E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4FBAEAD8" w14:textId="3E1F2EAD" w:rsidR="00AD39E1" w:rsidRPr="006A57DF" w:rsidRDefault="00AD39E1" w:rsidP="00295742">
      <w:pPr>
        <w:jc w:val="both"/>
        <w:rPr>
          <w:rFonts w:asciiTheme="majorHAnsi" w:eastAsia="Times New Roman" w:hAnsiTheme="majorHAnsi" w:cs="Arial"/>
          <w:sz w:val="24"/>
          <w:szCs w:val="24"/>
          <w:lang w:eastAsia="en-US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„</w:t>
      </w:r>
      <w:r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Bardzo się cieszę, że udało nam się w tym roku stworzyć dla Mini oddzielną klasę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” –</w:t>
      </w:r>
      <w:r w:rsidR="008E5C5D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komentuje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Radek Kowalczyk, dwukrotny uc</w:t>
      </w:r>
      <w:r w:rsidR="0008022A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zestnik regat Mini Transat. „</w:t>
      </w:r>
      <w:r w:rsidR="0008022A"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Mam nadzieję, że w przyszłości uda się Bitwę wpisać do k</w:t>
      </w:r>
      <w:r w:rsidR="00295742"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>alendarza regat klasy Mini, co miałoby ogromne znaczenie dla żeglarzy</w:t>
      </w:r>
      <w:r w:rsidR="0008022A" w:rsidRPr="006A57DF">
        <w:rPr>
          <w:rFonts w:asciiTheme="majorHAnsi" w:eastAsiaTheme="minorEastAsia" w:hAnsiTheme="majorHAnsi" w:cs="Arial"/>
          <w:i/>
          <w:color w:val="000000"/>
          <w:sz w:val="24"/>
          <w:szCs w:val="24"/>
        </w:rPr>
        <w:t xml:space="preserve"> z naszej części Europy</w:t>
      </w:r>
      <w:r w:rsidR="0008022A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”.</w:t>
      </w:r>
    </w:p>
    <w:p w14:paraId="6158EEBF" w14:textId="4A61692A" w:rsidR="00546275" w:rsidRPr="006A57DF" w:rsidRDefault="00AD39E1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6A57DF">
        <w:rPr>
          <w:rFonts w:asciiTheme="majorHAnsi" w:eastAsia="Times New Roman" w:hAnsiTheme="majorHAnsi" w:cs="Arial"/>
          <w:sz w:val="24"/>
          <w:szCs w:val="24"/>
          <w:lang w:val="en-US"/>
        </w:rPr>
        <w:t>(</w:t>
      </w:r>
      <w:r w:rsidRPr="008E5C5D">
        <w:rPr>
          <w:rFonts w:asciiTheme="majorHAnsi" w:eastAsia="Times New Roman" w:hAnsiTheme="majorHAnsi" w:cs="Arial"/>
          <w:sz w:val="24"/>
          <w:szCs w:val="24"/>
        </w:rPr>
        <w:t xml:space="preserve">Więcej szczegółów </w:t>
      </w:r>
      <w:proofErr w:type="gramStart"/>
      <w:r w:rsidRPr="008E5C5D">
        <w:rPr>
          <w:rFonts w:asciiTheme="majorHAnsi" w:eastAsia="Times New Roman" w:hAnsiTheme="majorHAnsi" w:cs="Arial"/>
          <w:sz w:val="24"/>
          <w:szCs w:val="24"/>
        </w:rPr>
        <w:t>na</w:t>
      </w:r>
      <w:proofErr w:type="gramEnd"/>
      <w:r w:rsidRPr="008E5C5D">
        <w:rPr>
          <w:rFonts w:asciiTheme="majorHAnsi" w:eastAsia="Times New Roman" w:hAnsiTheme="majorHAnsi" w:cs="Arial"/>
          <w:sz w:val="24"/>
          <w:szCs w:val="24"/>
        </w:rPr>
        <w:t xml:space="preserve"> temat klasy Mini650 w tegorocznej Bitwie o Gotland pod linkiem: </w:t>
      </w:r>
      <w:hyperlink r:id="rId6" w:history="1">
        <w:r w:rsidRPr="006A57DF">
          <w:rPr>
            <w:rStyle w:val="Hyperlink"/>
            <w:rFonts w:asciiTheme="majorHAnsi" w:eastAsia="Times New Roman" w:hAnsiTheme="majorHAnsi" w:cs="Arial"/>
            <w:sz w:val="24"/>
            <w:szCs w:val="24"/>
            <w:lang w:val="en-US"/>
          </w:rPr>
          <w:t>http://bitwaogotland.pl/klasa-mini650-na-bitwie-o-gotland-2017/</w:t>
        </w:r>
      </w:hyperlink>
      <w:r w:rsidRPr="006A57DF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.) </w:t>
      </w:r>
    </w:p>
    <w:p w14:paraId="05203A72" w14:textId="77777777" w:rsidR="00AD39E1" w:rsidRPr="006A57DF" w:rsidRDefault="00AD39E1" w:rsidP="00D10C28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43601EE7" w14:textId="5E804778" w:rsidR="00295742" w:rsidRPr="006A57DF" w:rsidRDefault="00295742" w:rsidP="002957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Ze względów bezpieczeństwa organizatorzy zdecydowali o wymogu obowiązkowego posiadania </w:t>
      </w:r>
      <w:r w:rsidR="00010B5D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przez każdego z zawodników 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tratwy,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radioboi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EPIRB </w:t>
      </w:r>
      <w:r w:rsidR="00010B5D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(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lub lokalizatora PLB</w:t>
      </w:r>
      <w:r w:rsidR="00010B5D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), a także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kombinezonu </w:t>
      </w:r>
      <w:r w:rsidR="00010B5D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TPS ograniczającego wychłodzenie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. Obowiązkowe będzie również przejście przed startem szkolenia SAR, zaplanowanego na sobotę, a także kontroli technicznej.</w:t>
      </w:r>
    </w:p>
    <w:p w14:paraId="3FF1035F" w14:textId="77777777" w:rsidR="008B783C" w:rsidRPr="006A57DF" w:rsidRDefault="008B783C" w:rsidP="002957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0B68AFB0" w14:textId="0734592D" w:rsidR="008B783C" w:rsidRDefault="00010B5D" w:rsidP="002957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Regatom towarzyszą w tym roku cztery jachty osłonowe. B</w:t>
      </w:r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ędą to s/y </w:t>
      </w:r>
      <w:proofErr w:type="spellStart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Hallelujah</w:t>
      </w:r>
      <w:proofErr w:type="spellEnd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, (</w:t>
      </w:r>
      <w:proofErr w:type="spellStart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46 DS prowadzona przez dyrektora regat, Krystiana </w:t>
      </w:r>
      <w:proofErr w:type="spellStart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Szypkę</w:t>
      </w:r>
      <w:proofErr w:type="spellEnd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), s/y Copernicus (legenda polskiego żeglarstwa), s/y Tornado (</w:t>
      </w:r>
      <w:proofErr w:type="spellStart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Cetus</w:t>
      </w:r>
      <w:proofErr w:type="spellEnd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54 z JKMW Kotwica) oraz s/y </w:t>
      </w:r>
      <w:proofErr w:type="spellStart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Oiler</w:t>
      </w:r>
      <w:proofErr w:type="spellEnd"/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Dzięki nim każdy zawodnik będzie otrzymywał prognozy pogody opracowywan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e przez meteorologów regat oraz inne niezbędne informacje</w:t>
      </w:r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. Zadaniem j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ednostek osłonowych będzie t</w:t>
      </w:r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eż komunikacja z lądem i przekazywanie informacji od zawodników do biura regat.</w:t>
      </w:r>
    </w:p>
    <w:p w14:paraId="37B04F34" w14:textId="77777777" w:rsidR="008B783C" w:rsidRPr="006A57DF" w:rsidRDefault="008B783C" w:rsidP="0029574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503519BA" w14:textId="0B1BC3F2" w:rsidR="005B4381" w:rsidRPr="006A57DF" w:rsidRDefault="00010B5D" w:rsidP="008B783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Żeglarze</w:t>
      </w:r>
      <w:r w:rsidR="00DB7C55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i organizatorzy </w:t>
      </w:r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ponownie skorzystają z gościnności Mariny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w Górkach Zachodnich, będącej portem startu i mety. Po raz kolejny będzie</w:t>
      </w:r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się tu </w:t>
      </w:r>
      <w:r w:rsidR="00DB7C55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również </w:t>
      </w:r>
      <w:r w:rsidR="005B4381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mieściło Biuro Regat, a teren mariny będzie dostępny dla rodzin zawodników</w:t>
      </w:r>
      <w:r w:rsidR="00DB7C55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oraz kibiców do końca wyścigu.</w:t>
      </w:r>
    </w:p>
    <w:p w14:paraId="022C2001" w14:textId="77777777" w:rsidR="00DB7C55" w:rsidRPr="006A57DF" w:rsidRDefault="00DB7C55" w:rsidP="008B783C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68449162" w14:textId="6AB00C59" w:rsidR="008B783C" w:rsidRPr="006A57DF" w:rsidRDefault="00DB7C55" w:rsidP="00DB7C55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Pozycje wszystkich jachtów będzie można śledzić </w:t>
      </w:r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online za pomocą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trackingu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Yellow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Brick</w:t>
      </w:r>
      <w:proofErr w:type="spellEnd"/>
      <w:r w:rsidR="008B783C"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1F11C8F3" w14:textId="7B20EB76" w:rsidR="00FB0EC9" w:rsidRDefault="008B783C" w:rsidP="00FB0EC9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</w:t>
      </w:r>
      <w:r w:rsidR="00205050">
        <w:rPr>
          <w:rFonts w:asciiTheme="majorHAnsi" w:eastAsiaTheme="minorEastAsia" w:hAnsiTheme="majorHAnsi" w:cs="Arial"/>
          <w:color w:val="000000"/>
          <w:sz w:val="24"/>
          <w:szCs w:val="24"/>
        </w:rPr>
        <w:t>hia</w:t>
      </w:r>
      <w:proofErr w:type="spellEnd"/>
      <w:r w:rsidR="00205050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Challenge 2017</w:t>
      </w:r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jest firma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Delphia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proofErr w:type="spellStart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>Yachts</w:t>
      </w:r>
      <w:proofErr w:type="spellEnd"/>
      <w:r w:rsidRPr="006A57DF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. </w:t>
      </w:r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Pozostali sponsorzy to: </w:t>
      </w:r>
      <w:proofErr w:type="spellStart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>Teknos-Oliva</w:t>
      </w:r>
      <w:proofErr w:type="spellEnd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>Raymarine</w:t>
      </w:r>
      <w:proofErr w:type="spellEnd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, </w:t>
      </w:r>
      <w:proofErr w:type="spellStart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>Work</w:t>
      </w:r>
      <w:proofErr w:type="spellEnd"/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Service, Kompas</w:t>
      </w:r>
      <w:r w:rsidR="003F2875"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</w:t>
      </w:r>
      <w:r w:rsidR="00FB0EC9"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Organizatorzy</w:t>
      </w:r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regat</w:t>
      </w:r>
      <w:r w:rsidR="00FB0EC9"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: OCEAN TEAM SAILING SCHOOL </w:t>
      </w:r>
      <w:proofErr w:type="spellStart"/>
      <w:r w:rsidR="00FB0EC9"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>oraz</w:t>
      </w:r>
      <w:proofErr w:type="spellEnd"/>
      <w:r w:rsidR="00FB0EC9" w:rsidRPr="003F2875">
        <w:rPr>
          <w:rFonts w:asciiTheme="majorHAnsi" w:eastAsiaTheme="minorEastAsia" w:hAnsiTheme="majorHAnsi" w:cs="Arial"/>
          <w:color w:val="000000"/>
          <w:sz w:val="24"/>
          <w:szCs w:val="24"/>
        </w:rPr>
        <w:t xml:space="preserve"> MARISTO.PL</w:t>
      </w:r>
      <w:r w:rsidR="003F2875">
        <w:rPr>
          <w:rFonts w:asciiTheme="majorHAnsi" w:eastAsiaTheme="minorEastAsia" w:hAnsiTheme="majorHAnsi" w:cs="Arial"/>
          <w:color w:val="000000"/>
          <w:sz w:val="24"/>
          <w:szCs w:val="24"/>
        </w:rPr>
        <w:t>.</w:t>
      </w:r>
    </w:p>
    <w:p w14:paraId="0856E7C6" w14:textId="77777777" w:rsidR="00FB0EC9" w:rsidRDefault="00FB0EC9" w:rsidP="00DB7C55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</w:p>
    <w:p w14:paraId="2ADD9305" w14:textId="77777777" w:rsidR="008B783C" w:rsidRPr="006A57DF" w:rsidRDefault="008B783C" w:rsidP="008B783C">
      <w:pPr>
        <w:jc w:val="both"/>
        <w:rPr>
          <w:rFonts w:asciiTheme="majorHAnsi" w:hAnsiTheme="majorHAnsi" w:cs="Arial"/>
          <w:sz w:val="24"/>
          <w:szCs w:val="24"/>
        </w:rPr>
      </w:pPr>
      <w:r w:rsidRPr="006A57DF">
        <w:rPr>
          <w:rFonts w:asciiTheme="majorHAnsi" w:hAnsiTheme="majorHAnsi" w:cs="Arial"/>
          <w:sz w:val="24"/>
          <w:szCs w:val="24"/>
        </w:rPr>
        <w:t>Milka Jung</w:t>
      </w:r>
    </w:p>
    <w:p w14:paraId="115DE203" w14:textId="77777777" w:rsidR="008B783C" w:rsidRPr="006A57DF" w:rsidRDefault="008B783C" w:rsidP="008B783C">
      <w:pPr>
        <w:jc w:val="both"/>
        <w:rPr>
          <w:rFonts w:asciiTheme="majorHAnsi" w:hAnsiTheme="majorHAnsi" w:cs="Arial"/>
          <w:sz w:val="24"/>
          <w:szCs w:val="24"/>
        </w:rPr>
      </w:pPr>
    </w:p>
    <w:p w14:paraId="59B45399" w14:textId="77777777" w:rsidR="008B783C" w:rsidRPr="006A57DF" w:rsidRDefault="008B783C" w:rsidP="008B783C">
      <w:pPr>
        <w:jc w:val="both"/>
        <w:rPr>
          <w:rFonts w:asciiTheme="majorHAnsi" w:hAnsiTheme="majorHAnsi" w:cs="Arial"/>
          <w:sz w:val="24"/>
          <w:szCs w:val="24"/>
        </w:rPr>
      </w:pPr>
      <w:r w:rsidRPr="006A57DF">
        <w:rPr>
          <w:rFonts w:asciiTheme="majorHAnsi" w:hAnsiTheme="majorHAnsi" w:cs="Arial"/>
          <w:sz w:val="24"/>
          <w:szCs w:val="24"/>
        </w:rPr>
        <w:t>Szczegółowych informacji udziela:</w:t>
      </w:r>
    </w:p>
    <w:p w14:paraId="75F7EB7F" w14:textId="77777777" w:rsidR="008B783C" w:rsidRPr="006A57DF" w:rsidRDefault="008B783C" w:rsidP="008B783C">
      <w:pPr>
        <w:jc w:val="both"/>
        <w:rPr>
          <w:rFonts w:asciiTheme="majorHAnsi" w:hAnsiTheme="majorHAnsi" w:cs="Arial"/>
          <w:sz w:val="24"/>
          <w:szCs w:val="24"/>
        </w:rPr>
      </w:pPr>
      <w:r w:rsidRPr="006A57DF">
        <w:rPr>
          <w:rFonts w:asciiTheme="majorHAnsi" w:hAnsiTheme="majorHAnsi" w:cs="Arial"/>
          <w:sz w:val="24"/>
          <w:szCs w:val="24"/>
        </w:rPr>
        <w:t xml:space="preserve">Krystian </w:t>
      </w:r>
      <w:proofErr w:type="spellStart"/>
      <w:r w:rsidRPr="006A57DF">
        <w:rPr>
          <w:rFonts w:asciiTheme="majorHAnsi" w:hAnsiTheme="majorHAnsi" w:cs="Arial"/>
          <w:sz w:val="24"/>
          <w:szCs w:val="24"/>
        </w:rPr>
        <w:t>Szypka</w:t>
      </w:r>
      <w:proofErr w:type="spellEnd"/>
      <w:r w:rsidRPr="006A57DF">
        <w:rPr>
          <w:rFonts w:asciiTheme="majorHAnsi" w:hAnsiTheme="majorHAnsi" w:cs="Arial"/>
          <w:sz w:val="24"/>
          <w:szCs w:val="24"/>
        </w:rPr>
        <w:t xml:space="preserve"> 501 664 314</w:t>
      </w:r>
    </w:p>
    <w:p w14:paraId="7F1E7EBD" w14:textId="4FF125E6" w:rsidR="00584B1F" w:rsidRPr="006A57DF" w:rsidRDefault="008B783C" w:rsidP="008B783C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7" w:history="1">
        <w:r w:rsidRPr="006A57DF">
          <w:rPr>
            <w:rFonts w:asciiTheme="majorHAnsi" w:hAnsiTheme="majorHAnsi" w:cs="Arial"/>
            <w:sz w:val="24"/>
            <w:szCs w:val="24"/>
          </w:rPr>
          <w:t>http://bitwaogotland.pl/</w:t>
        </w:r>
      </w:hyperlink>
    </w:p>
    <w:p w14:paraId="1036959D" w14:textId="7147D187" w:rsidR="00A24D3D" w:rsidRPr="00584B1F" w:rsidRDefault="00584B1F" w:rsidP="00584B1F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 w:cs="Arial"/>
          <w:sz w:val="24"/>
          <w:szCs w:val="24"/>
        </w:rPr>
      </w:pPr>
      <w:hyperlink r:id="rId8" w:history="1">
        <w:r w:rsidRPr="007332F4">
          <w:rPr>
            <w:rStyle w:val="Hyperlink"/>
            <w:rFonts w:asciiTheme="majorHAnsi" w:hAnsiTheme="majorHAnsi" w:cs="Arial"/>
            <w:sz w:val="24"/>
            <w:szCs w:val="24"/>
          </w:rPr>
          <w:t>https://www.facebook.com/pages/Bitwa-o-Gotland/142665052544461</w:t>
        </w:r>
      </w:hyperlink>
      <w:bookmarkStart w:id="0" w:name="_GoBack"/>
      <w:bookmarkEnd w:id="0"/>
    </w:p>
    <w:sectPr w:rsidR="00A24D3D" w:rsidRPr="00584B1F" w:rsidSect="003C7B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9F2"/>
    <w:multiLevelType w:val="multilevel"/>
    <w:tmpl w:val="A07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E9"/>
    <w:rsid w:val="00010B5D"/>
    <w:rsid w:val="00014DD8"/>
    <w:rsid w:val="0008022A"/>
    <w:rsid w:val="001C701F"/>
    <w:rsid w:val="001E57CE"/>
    <w:rsid w:val="00205050"/>
    <w:rsid w:val="00295742"/>
    <w:rsid w:val="003C7BE9"/>
    <w:rsid w:val="003F2875"/>
    <w:rsid w:val="00500B30"/>
    <w:rsid w:val="00546275"/>
    <w:rsid w:val="005605BA"/>
    <w:rsid w:val="00584B1F"/>
    <w:rsid w:val="005B4381"/>
    <w:rsid w:val="006A57DF"/>
    <w:rsid w:val="006C0342"/>
    <w:rsid w:val="008B783C"/>
    <w:rsid w:val="008E5C5D"/>
    <w:rsid w:val="00935298"/>
    <w:rsid w:val="00981E41"/>
    <w:rsid w:val="00A24D3D"/>
    <w:rsid w:val="00AD39E1"/>
    <w:rsid w:val="00BA1825"/>
    <w:rsid w:val="00D10C28"/>
    <w:rsid w:val="00DB7C55"/>
    <w:rsid w:val="00F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E40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022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9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0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waogotland.pl/klasa-mini650-na-bitwie-o-gotland-2017/" TargetMode="External"/><Relationship Id="rId7" Type="http://schemas.openxmlformats.org/officeDocument/2006/relationships/hyperlink" Target="http://bitwaogotland.pl/" TargetMode="External"/><Relationship Id="rId8" Type="http://schemas.openxmlformats.org/officeDocument/2006/relationships/hyperlink" Target="https://www.facebook.com/pages/Bitwa-o-Gotland/14266505254446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687</Words>
  <Characters>3917</Characters>
  <Application>Microsoft Macintosh Word</Application>
  <DocSecurity>0</DocSecurity>
  <Lines>32</Lines>
  <Paragraphs>9</Paragraphs>
  <ScaleCrop>false</ScaleCrop>
  <Company>-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12</cp:revision>
  <dcterms:created xsi:type="dcterms:W3CDTF">2017-09-03T15:11:00Z</dcterms:created>
  <dcterms:modified xsi:type="dcterms:W3CDTF">2017-09-04T14:09:00Z</dcterms:modified>
</cp:coreProperties>
</file>